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Default="00B31869" w:rsidP="00B31869">
      <w:pPr>
        <w:spacing w:line="480" w:lineRule="auto"/>
        <w:jc w:val="center"/>
        <w:rPr>
          <w:rFonts w:ascii="Times New Roman" w:hAnsi="Times New Roman" w:cs="Times New Roman"/>
          <w:color w:val="000000" w:themeColor="text1"/>
          <w:sz w:val="24"/>
          <w:szCs w:val="24"/>
        </w:rPr>
      </w:pPr>
    </w:p>
    <w:p w:rsidR="00B31869" w:rsidRPr="00B31869" w:rsidRDefault="00B31869" w:rsidP="00B31869">
      <w:pPr>
        <w:spacing w:line="480" w:lineRule="auto"/>
        <w:jc w:val="center"/>
        <w:rPr>
          <w:rFonts w:ascii="Times New Roman" w:hAnsi="Times New Roman" w:cs="Times New Roman"/>
          <w:color w:val="000000" w:themeColor="text1"/>
          <w:sz w:val="24"/>
          <w:szCs w:val="24"/>
        </w:rPr>
      </w:pPr>
      <w:r w:rsidRPr="00B31869">
        <w:rPr>
          <w:rFonts w:ascii="Times New Roman" w:hAnsi="Times New Roman" w:cs="Times New Roman"/>
          <w:color w:val="000000" w:themeColor="text1"/>
          <w:sz w:val="24"/>
          <w:szCs w:val="24"/>
        </w:rPr>
        <w:t>Microeconomics Discussion</w:t>
      </w:r>
    </w:p>
    <w:p w:rsidR="00B31869" w:rsidRPr="00B31869" w:rsidRDefault="00B31869" w:rsidP="00B31869">
      <w:pPr>
        <w:jc w:val="center"/>
        <w:rPr>
          <w:rFonts w:ascii="Times New Roman" w:hAnsi="Times New Roman" w:cs="Times New Roman"/>
          <w:bCs/>
          <w:sz w:val="24"/>
          <w:szCs w:val="24"/>
          <w:shd w:val="clear" w:color="auto" w:fill="FFFFFF"/>
        </w:rPr>
      </w:pPr>
      <w:r w:rsidRPr="00B31869">
        <w:rPr>
          <w:rFonts w:ascii="Times New Roman" w:hAnsi="Times New Roman" w:cs="Times New Roman"/>
          <w:bCs/>
          <w:sz w:val="24"/>
          <w:szCs w:val="24"/>
          <w:shd w:val="clear" w:color="auto" w:fill="FFFFFF"/>
        </w:rPr>
        <w:t>Student’s Name</w:t>
      </w:r>
    </w:p>
    <w:p w:rsidR="00B31869" w:rsidRPr="00B31869" w:rsidRDefault="00B31869" w:rsidP="00B31869">
      <w:pPr>
        <w:spacing w:line="480" w:lineRule="auto"/>
        <w:jc w:val="center"/>
        <w:rPr>
          <w:rFonts w:ascii="Times New Roman" w:hAnsi="Times New Roman" w:cs="Times New Roman"/>
          <w:color w:val="000000" w:themeColor="text1"/>
          <w:sz w:val="24"/>
          <w:szCs w:val="24"/>
        </w:rPr>
      </w:pPr>
      <w:r w:rsidRPr="00B31869">
        <w:rPr>
          <w:rFonts w:ascii="Times New Roman" w:hAnsi="Times New Roman" w:cs="Times New Roman"/>
          <w:bCs/>
          <w:sz w:val="24"/>
          <w:szCs w:val="24"/>
          <w:shd w:val="clear" w:color="auto" w:fill="FFFFFF"/>
        </w:rPr>
        <w:t>Institutional Affiliation</w:t>
      </w:r>
      <w:r w:rsidRPr="00B31869">
        <w:rPr>
          <w:rFonts w:ascii="Times New Roman" w:hAnsi="Times New Roman" w:cs="Times New Roman"/>
          <w:color w:val="000000" w:themeColor="text1"/>
          <w:sz w:val="24"/>
          <w:szCs w:val="24"/>
        </w:rPr>
        <w:t xml:space="preserve"> </w:t>
      </w:r>
    </w:p>
    <w:p w:rsidR="00B31869" w:rsidRPr="00B31869" w:rsidRDefault="00B31869">
      <w:pPr>
        <w:rPr>
          <w:rFonts w:ascii="Times New Roman" w:hAnsi="Times New Roman" w:cs="Times New Roman"/>
          <w:color w:val="000000" w:themeColor="text1"/>
          <w:sz w:val="24"/>
          <w:szCs w:val="24"/>
        </w:rPr>
      </w:pPr>
      <w:r w:rsidRPr="00B31869">
        <w:rPr>
          <w:rFonts w:ascii="Times New Roman" w:hAnsi="Times New Roman" w:cs="Times New Roman"/>
          <w:color w:val="000000" w:themeColor="text1"/>
          <w:sz w:val="24"/>
          <w:szCs w:val="24"/>
        </w:rPr>
        <w:br w:type="page"/>
      </w:r>
    </w:p>
    <w:p w:rsidR="00AA2318" w:rsidRDefault="00AA2318" w:rsidP="00AA2318">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Microeconomics Discussion</w:t>
      </w:r>
    </w:p>
    <w:p w:rsidR="00AA2318" w:rsidRDefault="00AA2318" w:rsidP="00AA2318">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If Congress were to agree on the second Cares Act, more funding should be added to provide more relief. Cares Act need to offer financial aid to state and local governments to sustain “vital public services” like law enforcement agency, teachers, and firefighters. Cares Act should include more funds to individuals, big corporations, small enterprises, public health, state and local governments (</w:t>
      </w:r>
      <w:r>
        <w:rPr>
          <w:rFonts w:ascii="Times New Roman" w:hAnsi="Times New Roman" w:cs="Times New Roman"/>
          <w:color w:val="000000" w:themeColor="text1"/>
          <w:sz w:val="24"/>
          <w:szCs w:val="24"/>
          <w:lang/>
        </w:rPr>
        <w:t xml:space="preserve">Ingram, &amp; </w:t>
      </w:r>
      <w:proofErr w:type="spellStart"/>
      <w:r>
        <w:rPr>
          <w:rFonts w:ascii="Times New Roman" w:hAnsi="Times New Roman" w:cs="Times New Roman"/>
          <w:color w:val="000000" w:themeColor="text1"/>
          <w:sz w:val="24"/>
          <w:szCs w:val="24"/>
          <w:lang/>
        </w:rPr>
        <w:t>Sturchio</w:t>
      </w:r>
      <w:proofErr w:type="spellEnd"/>
      <w:r>
        <w:rPr>
          <w:rFonts w:ascii="Times New Roman" w:hAnsi="Times New Roman" w:cs="Times New Roman"/>
          <w:color w:val="000000" w:themeColor="text1"/>
          <w:sz w:val="24"/>
          <w:szCs w:val="24"/>
          <w:lang/>
        </w:rPr>
        <w:t>, 2020)</w:t>
      </w:r>
      <w:r>
        <w:rPr>
          <w:rFonts w:ascii="Times New Roman" w:hAnsi="Times New Roman" w:cs="Times New Roman"/>
          <w:color w:val="000000" w:themeColor="text1"/>
          <w:sz w:val="24"/>
          <w:szCs w:val="24"/>
        </w:rPr>
        <w:t xml:space="preserve">. The Cares Act help should occur in form of financial aid, tax reliefs, and grants. </w:t>
      </w:r>
    </w:p>
    <w:p w:rsidR="00AA2318" w:rsidRDefault="00AA2318" w:rsidP="00AA2318">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not necessary for people who receive assistance from the Federal government to give back in ways like community service. Currently, numerous community service workers participate in community service. Besides, the Covid-19 has affected almost every part of the economy. If everybody was asked to participate in community service, some aspects of the economy would take a lot of time to recover. </w:t>
      </w:r>
    </w:p>
    <w:p w:rsidR="00AA2318" w:rsidRDefault="00AA2318" w:rsidP="00AA2318">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If I was a member of Congress, there are a few things I would do to help the economy and the many people in need during this Covid-19 pandemic. First, I would introduce a bill that appropriates about $500 billion in state and local funding. This way, the state would be able to bridge the gaps in their tax revenue. The funds would also help in the facilitation of public safety, ambulance, fire, education, and other critical services. I would also seek to establish new incentives for states so that they can expand Medicaid. I would also introduce a bill that seeks to build a health care workforce to address Covid-19 and future pandemic. We require a public health workforce that can quickly respond to any pandemic that affects Americans.  </w:t>
      </w:r>
    </w:p>
    <w:p w:rsidR="00AA2318" w:rsidRDefault="00AA2318" w:rsidP="00AA2318">
      <w:pPr>
        <w:spacing w:line="480" w:lineRule="auto"/>
        <w:rPr>
          <w:rFonts w:ascii="Times New Roman" w:hAnsi="Times New Roman" w:cs="Times New Roman"/>
          <w:color w:val="000000" w:themeColor="text1"/>
          <w:sz w:val="24"/>
          <w:szCs w:val="24"/>
        </w:rPr>
      </w:pPr>
    </w:p>
    <w:p w:rsidR="00AA2318" w:rsidRDefault="00AA2318" w:rsidP="00AA2318">
      <w:pPr>
        <w:spacing w:line="480" w:lineRule="auto"/>
        <w:rPr>
          <w:rFonts w:ascii="Times New Roman" w:hAnsi="Times New Roman" w:cs="Times New Roman"/>
          <w:color w:val="000000" w:themeColor="text1"/>
          <w:sz w:val="24"/>
          <w:szCs w:val="24"/>
        </w:rPr>
      </w:pPr>
    </w:p>
    <w:p w:rsidR="00AA2318" w:rsidRDefault="00AA231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AA2318" w:rsidRDefault="00AA2318" w:rsidP="00AA2318">
      <w:pPr>
        <w:spacing w:line="480" w:lineRule="auto"/>
        <w:jc w:val="center"/>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t>Reference</w:t>
      </w:r>
    </w:p>
    <w:p w:rsidR="00AA2318" w:rsidRDefault="00AA2318" w:rsidP="00AA2318">
      <w:pPr>
        <w:autoSpaceDE w:val="0"/>
        <w:autoSpaceDN w:val="0"/>
        <w:adjustRightInd w:val="0"/>
        <w:spacing w:after="0" w:line="480" w:lineRule="auto"/>
        <w:ind w:left="720" w:hanging="720"/>
        <w:contextualSpacing/>
        <w:rPr>
          <w:rFonts w:ascii="Times New Roman" w:hAnsi="Times New Roman" w:cs="Times New Roman"/>
          <w:color w:val="000000" w:themeColor="text1"/>
          <w:sz w:val="24"/>
          <w:szCs w:val="24"/>
          <w:lang/>
        </w:rPr>
      </w:pPr>
      <w:r>
        <w:rPr>
          <w:rFonts w:ascii="Times New Roman" w:hAnsi="Times New Roman" w:cs="Times New Roman"/>
          <w:color w:val="000000" w:themeColor="text1"/>
          <w:sz w:val="24"/>
          <w:szCs w:val="24"/>
          <w:lang/>
        </w:rPr>
        <w:t xml:space="preserve">Ingram, G. &amp; </w:t>
      </w:r>
      <w:proofErr w:type="spellStart"/>
      <w:r>
        <w:rPr>
          <w:rFonts w:ascii="Times New Roman" w:hAnsi="Times New Roman" w:cs="Times New Roman"/>
          <w:color w:val="000000" w:themeColor="text1"/>
          <w:sz w:val="24"/>
          <w:szCs w:val="24"/>
          <w:lang/>
        </w:rPr>
        <w:t>Sturchio</w:t>
      </w:r>
      <w:proofErr w:type="spellEnd"/>
      <w:r>
        <w:rPr>
          <w:rFonts w:ascii="Times New Roman" w:hAnsi="Times New Roman" w:cs="Times New Roman"/>
          <w:color w:val="000000" w:themeColor="text1"/>
          <w:sz w:val="24"/>
          <w:szCs w:val="24"/>
          <w:lang/>
        </w:rPr>
        <w:t xml:space="preserve">, J. L. (2020, April 15). How Congress can address the international dimensions of the COVID-19 response. Retrieved from: </w:t>
      </w:r>
      <w:hyperlink r:id="rId5" w:history="1">
        <w:r>
          <w:rPr>
            <w:rStyle w:val="Hyperlink"/>
            <w:rFonts w:ascii="Times New Roman" w:hAnsi="Times New Roman" w:cs="Times New Roman"/>
            <w:color w:val="000000" w:themeColor="text1"/>
            <w:sz w:val="24"/>
            <w:szCs w:val="24"/>
            <w:u w:val="none"/>
            <w:lang/>
          </w:rPr>
          <w:t>https://www.brookings.edu/blog/future-development/2020/04/15/how-congress-can-address-the-international-dimensions-of-the-covid-19-response/</w:t>
        </w:r>
      </w:hyperlink>
    </w:p>
    <w:p w:rsidR="00AA2318" w:rsidRDefault="00AA2318" w:rsidP="00AA2318">
      <w:pPr>
        <w:spacing w:line="480" w:lineRule="auto"/>
        <w:rPr>
          <w:rFonts w:ascii="Times New Roman" w:hAnsi="Times New Roman" w:cs="Times New Roman"/>
          <w:color w:val="000000" w:themeColor="text1"/>
          <w:sz w:val="24"/>
          <w:szCs w:val="24"/>
        </w:rPr>
      </w:pPr>
    </w:p>
    <w:p w:rsidR="00B7007E" w:rsidRPr="00B31869" w:rsidRDefault="00B7007E" w:rsidP="00AA2318">
      <w:pPr>
        <w:spacing w:line="480" w:lineRule="auto"/>
        <w:jc w:val="center"/>
        <w:rPr>
          <w:rFonts w:ascii="Times New Roman" w:hAnsi="Times New Roman" w:cs="Times New Roman"/>
          <w:color w:val="000000" w:themeColor="text1"/>
          <w:sz w:val="24"/>
          <w:szCs w:val="24"/>
        </w:rPr>
      </w:pPr>
    </w:p>
    <w:sectPr w:rsidR="00B7007E" w:rsidRPr="00B318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F04"/>
    <w:rsid w:val="003559BA"/>
    <w:rsid w:val="0072673C"/>
    <w:rsid w:val="00A65857"/>
    <w:rsid w:val="00AA2318"/>
    <w:rsid w:val="00B31869"/>
    <w:rsid w:val="00B7007E"/>
    <w:rsid w:val="00C52AA1"/>
    <w:rsid w:val="00EC6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231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23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4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rookings.edu/blog/future-development/2020/04/15/how-congress-can-address-the-international-dimensions-of-the-covid-19-respon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3</cp:revision>
  <dcterms:created xsi:type="dcterms:W3CDTF">2020-12-02T01:23:00Z</dcterms:created>
  <dcterms:modified xsi:type="dcterms:W3CDTF">2020-12-02T01:29:00Z</dcterms:modified>
</cp:coreProperties>
</file>